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ACB0" w14:textId="4F4E269D" w:rsidR="00727FDA" w:rsidRDefault="00727FDA" w:rsidP="00727FDA">
      <w:pPr>
        <w:bidi/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خاطرة</w:t>
      </w:r>
    </w:p>
    <w:p w14:paraId="15A11310" w14:textId="77777777" w:rsidR="00727FDA" w:rsidRDefault="00727FDA" w:rsidP="00727FDA">
      <w:pPr>
        <w:bidi/>
        <w:rPr>
          <w:rFonts w:cs="Arial"/>
          <w:sz w:val="28"/>
          <w:szCs w:val="28"/>
          <w:rtl/>
        </w:rPr>
      </w:pPr>
    </w:p>
    <w:p w14:paraId="172C02FC" w14:textId="39D0AD9C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حآئر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منتصف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الطريق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بين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العقل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والقلب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بين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الصحيح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والمريح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بين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الحقيقة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والخيال</w:t>
      </w:r>
    </w:p>
    <w:p w14:paraId="0E7B42A2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يضمد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جراح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القلب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بأن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الخير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القواعد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الصحيحة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وحسابات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العوائد،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وأن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العقل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لا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يقود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إلا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إلى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الفوائد</w:t>
      </w:r>
      <w:r w:rsidRPr="00727FDA">
        <w:rPr>
          <w:sz w:val="28"/>
          <w:szCs w:val="28"/>
        </w:rPr>
        <w:t>..</w:t>
      </w:r>
    </w:p>
    <w:p w14:paraId="29B80676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وأن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الوقت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كفيل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بجبر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الكسر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وترميم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الشقوق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والمخارق</w:t>
      </w:r>
      <w:r w:rsidRPr="00727FDA">
        <w:rPr>
          <w:sz w:val="28"/>
          <w:szCs w:val="28"/>
        </w:rPr>
        <w:t xml:space="preserve">.. </w:t>
      </w:r>
    </w:p>
    <w:p w14:paraId="13DCACE5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لكن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الوقت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يمضي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والقلب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ما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زال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النزف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بركان</w:t>
      </w:r>
      <w:r w:rsidRPr="00727FDA">
        <w:rPr>
          <w:sz w:val="28"/>
          <w:szCs w:val="28"/>
        </w:rPr>
        <w:t xml:space="preserve"> </w:t>
      </w:r>
    </w:p>
    <w:p w14:paraId="13E1805F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لم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تخمده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أعذار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العقل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ولم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يُنسيه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الهجران</w:t>
      </w:r>
      <w:r w:rsidRPr="00727FDA">
        <w:rPr>
          <w:sz w:val="28"/>
          <w:szCs w:val="28"/>
        </w:rPr>
        <w:t xml:space="preserve"> .. </w:t>
      </w:r>
    </w:p>
    <w:p w14:paraId="4D06724F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يغذيه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الخيال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ويقتات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الذكريات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ليبقى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حاضراً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كل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شيء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سوى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الآن</w:t>
      </w:r>
      <w:r w:rsidRPr="00727FDA">
        <w:rPr>
          <w:sz w:val="28"/>
          <w:szCs w:val="28"/>
        </w:rPr>
        <w:t xml:space="preserve"> ..</w:t>
      </w:r>
    </w:p>
    <w:p w14:paraId="0B5C2A94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يسافر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مدناً</w:t>
      </w:r>
      <w:r w:rsidRPr="00727FDA">
        <w:rPr>
          <w:rFonts w:cs="Arial"/>
          <w:sz w:val="28"/>
          <w:szCs w:val="28"/>
          <w:rtl/>
        </w:rPr>
        <w:t xml:space="preserve"> .</w:t>
      </w:r>
      <w:r w:rsidRPr="00727FDA">
        <w:rPr>
          <w:rFonts w:cs="Arial" w:hint="cs"/>
          <w:sz w:val="28"/>
          <w:szCs w:val="28"/>
          <w:rtl/>
        </w:rPr>
        <w:t>،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ويحلق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مدراً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و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يتيه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الأفلاك</w:t>
      </w:r>
      <w:r w:rsidRPr="00727FDA">
        <w:rPr>
          <w:sz w:val="28"/>
          <w:szCs w:val="28"/>
        </w:rPr>
        <w:t xml:space="preserve"> ..</w:t>
      </w:r>
    </w:p>
    <w:p w14:paraId="69DA1620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مقيداً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مجبراً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أن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يظهر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الامتنان</w:t>
      </w:r>
      <w:r w:rsidRPr="00727FDA">
        <w:rPr>
          <w:rFonts w:cs="Arial"/>
          <w:sz w:val="28"/>
          <w:szCs w:val="28"/>
          <w:rtl/>
        </w:rPr>
        <w:t xml:space="preserve"> .. </w:t>
      </w:r>
      <w:r w:rsidRPr="00727FDA">
        <w:rPr>
          <w:rFonts w:cs="Arial" w:hint="cs"/>
          <w:sz w:val="28"/>
          <w:szCs w:val="28"/>
          <w:rtl/>
        </w:rPr>
        <w:t>وهو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يفتقد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الجَنان</w:t>
      </w:r>
      <w:r w:rsidRPr="00727FDA">
        <w:rPr>
          <w:sz w:val="28"/>
          <w:szCs w:val="28"/>
        </w:rPr>
        <w:t xml:space="preserve"> </w:t>
      </w:r>
    </w:p>
    <w:p w14:paraId="6E8FC9D3" w14:textId="77777777" w:rsidR="00727FDA" w:rsidRPr="00727FDA" w:rsidRDefault="00727FDA" w:rsidP="00727FDA">
      <w:pPr>
        <w:bidi/>
        <w:rPr>
          <w:sz w:val="28"/>
          <w:szCs w:val="28"/>
        </w:rPr>
      </w:pPr>
      <w:r w:rsidRPr="00727FDA">
        <w:rPr>
          <w:rFonts w:cs="Arial" w:hint="cs"/>
          <w:sz w:val="28"/>
          <w:szCs w:val="28"/>
          <w:rtl/>
        </w:rPr>
        <w:t>وها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هو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يُنزع</w:t>
      </w:r>
      <w:r w:rsidRPr="00727FDA">
        <w:rPr>
          <w:rFonts w:cs="Arial"/>
          <w:sz w:val="28"/>
          <w:szCs w:val="28"/>
          <w:rtl/>
        </w:rPr>
        <w:t xml:space="preserve">  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اتجاهين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يتلاشى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باختزال</w:t>
      </w:r>
    </w:p>
    <w:p w14:paraId="2AF4803E" w14:textId="1D3E9BB1" w:rsidR="00D64ED2" w:rsidRDefault="00727FDA" w:rsidP="00727FDA">
      <w:pPr>
        <w:bidi/>
      </w:pPr>
      <w:r w:rsidRPr="00727FDA">
        <w:rPr>
          <w:rFonts w:cs="Arial" w:hint="cs"/>
          <w:sz w:val="28"/>
          <w:szCs w:val="28"/>
          <w:rtl/>
        </w:rPr>
        <w:t>فهو</w:t>
      </w:r>
      <w:r w:rsidRPr="00727FDA">
        <w:rPr>
          <w:rFonts w:cs="Arial"/>
          <w:sz w:val="28"/>
          <w:szCs w:val="28"/>
          <w:rtl/>
        </w:rPr>
        <w:t xml:space="preserve">  </w:t>
      </w:r>
      <w:r w:rsidRPr="00727FDA">
        <w:rPr>
          <w:rFonts w:cs="Arial" w:hint="cs"/>
          <w:sz w:val="28"/>
          <w:szCs w:val="28"/>
          <w:rtl/>
        </w:rPr>
        <w:t>أرض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المعركة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وهو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الفريقين</w:t>
      </w:r>
      <w:r w:rsidRPr="00727FDA">
        <w:rPr>
          <w:rFonts w:cs="Arial"/>
          <w:sz w:val="28"/>
          <w:szCs w:val="28"/>
          <w:rtl/>
        </w:rPr>
        <w:t xml:space="preserve"> </w:t>
      </w:r>
      <w:r w:rsidRPr="00727FDA">
        <w:rPr>
          <w:rFonts w:cs="Arial" w:hint="cs"/>
          <w:sz w:val="28"/>
          <w:szCs w:val="28"/>
          <w:rtl/>
        </w:rPr>
        <w:t>والفريقين</w:t>
      </w:r>
      <w:r w:rsidRPr="00727FDA">
        <w:rPr>
          <w:rFonts w:cs="Arial" w:hint="eastAsia"/>
          <w:sz w:val="28"/>
          <w:szCs w:val="28"/>
          <w:rtl/>
        </w:rPr>
        <w:t> </w:t>
      </w:r>
      <w:r w:rsidRPr="00727FDA">
        <w:rPr>
          <w:rFonts w:cs="Arial" w:hint="cs"/>
          <w:sz w:val="28"/>
          <w:szCs w:val="28"/>
          <w:rtl/>
        </w:rPr>
        <w:t>في</w:t>
      </w:r>
      <w:r w:rsidRPr="00727FDA">
        <w:rPr>
          <w:rFonts w:cs="Arial" w:hint="eastAsia"/>
          <w:sz w:val="28"/>
          <w:szCs w:val="28"/>
          <w:rtl/>
        </w:rPr>
        <w:t> </w:t>
      </w:r>
      <w:r w:rsidRPr="00727FDA">
        <w:rPr>
          <w:rFonts w:cs="Arial" w:hint="cs"/>
          <w:sz w:val="28"/>
          <w:szCs w:val="28"/>
          <w:rtl/>
        </w:rPr>
        <w:t>سجال</w:t>
      </w:r>
      <w:r>
        <w:rPr>
          <w:rFonts w:hint="eastAsia"/>
        </w:rPr>
        <w:t> </w:t>
      </w:r>
      <w:r>
        <w:t>!</w:t>
      </w:r>
    </w:p>
    <w:sectPr w:rsidR="00D6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DA"/>
    <w:rsid w:val="00727FDA"/>
    <w:rsid w:val="00D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6139"/>
  <w15:chartTrackingRefBased/>
  <w15:docId w15:val="{57F6A5B1-F2DC-4683-A018-C8DB0FCB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Metwally</dc:creator>
  <cp:keywords/>
  <dc:description/>
  <cp:lastModifiedBy>Gh Metwally</cp:lastModifiedBy>
  <cp:revision>1</cp:revision>
  <dcterms:created xsi:type="dcterms:W3CDTF">2024-04-16T07:03:00Z</dcterms:created>
  <dcterms:modified xsi:type="dcterms:W3CDTF">2024-04-16T07:05:00Z</dcterms:modified>
</cp:coreProperties>
</file>